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/>
          <w:sz w:val="36"/>
        </w:rPr>
        <w:t>Проверка покупки готового бизнеса</w:t>
      </w:r>
    </w:p>
    <w:p>
      <w:pPr>
        <w:spacing w:after="120"/>
      </w:pPr>
      <w:r>
        <w:rPr>
          <w:rFonts w:ascii="Arial" w:hAnsi="Arial"/>
          <w:b w:val="0"/>
        </w:rPr>
        <w:t>Бизнес Проект · www.biz-plan.kz · +7 (702) 286-58-26</w:t>
      </w:r>
    </w:p>
    <w:p>
      <w:pPr>
        <w:spacing w:after="120"/>
      </w:pPr>
      <w:r>
        <w:rPr>
          <w:rFonts w:ascii="Arial" w:hAnsi="Arial"/>
          <w:b w:val="0"/>
        </w:rPr>
        <w:t>Нужна модель под документы продавца – www.biz-plan.kz/uslugi.html#biznes-plan. Версия 30.10.2026.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Как использовать</w:t>
      </w:r>
    </w:p>
    <w:p>
      <w:pPr>
        <w:spacing w:after="120"/>
      </w:pPr>
      <w:r>
        <w:rPr>
          <w:rFonts w:ascii="Arial" w:hAnsi="Arial"/>
          <w:b w:val="0"/>
        </w:rPr>
        <w:t>Данные продавца и собственный бюджет покупателя имеют разный статус. Сначала получите учет и согласуйте состав сделки. Затем замените выбранные расходные лимиты, сезонность, права на помещение и цену. Ниже заполненные сценарии, не подтвержденная отчетность объектов. Подробные источники – facts.md, все 120 месяцев – calculations.json.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Объект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Цена объявления, ₸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Показатель продавца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Главный запрос документов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Водомат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1 550 000</w:t>
            </w:r>
          </w:p>
        </w:tc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Средняя выручка 128 229</w:t>
            </w:r>
          </w:p>
        </w:tc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Счетчики, касса, размещение и обслуживание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Копицентр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2 000 000</w:t>
            </w:r>
          </w:p>
        </w:tc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Прибыль 500 000</w:t>
            </w:r>
          </w:p>
        </w:tc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Состав расходов 200 000 и работа владельца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Цветочный</w:t>
            </w:r>
          </w:p>
        </w:tc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16 или 20 млн</w:t>
            </w:r>
          </w:p>
        </w:tc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Прибыль 1 млн</w:t>
            </w:r>
          </w:p>
        </w:tc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Согласованная цена, закупки, списания, штат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Ссылки объявлений: OLX IDraj38; Sdelka №10325 и№9870. Они приведены полными адресами в статье и facts.md. Проверены 30.10.2026. Отчетность не получена, связь с продавцами не выполнялась.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Водомат, Усть-Каменогорск</w:t>
      </w:r>
    </w:p>
    <w:p>
      <w:pPr>
        <w:spacing w:after="120"/>
      </w:pPr>
      <w:r>
        <w:rPr>
          <w:rFonts w:ascii="Arial" w:hAnsi="Arial"/>
          <w:b w:val="0"/>
        </w:rPr>
        <w:t>Размещение 20 000; сервис и замена 10 000; учет 5 000; прочие 5 000; ИП 21 675. Вода, фильтры, расходники 12% выручки. Труд 4 часа по 2 500=10 000. Старт: покупка 1 550 000, проверка/восстановление 100 000, подготовка 50 000, резерв 200 000. Подготовка: труд 10 000, размещение 20 000, настройка 20 000. Отдельные депозит и начальный запас 0; фильтры входят в цену по объявлению.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Показатель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Сумма, ₸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Статус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Полный вход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1 900 000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Наш бюджет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Нормальная выручка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128 229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Наш бюджет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До труда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47 384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Наш бюджет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Труд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Наш бюджет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 капитал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37 384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Наш бюджет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Год 1: выручка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1 372 052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Наш бюджет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Год 1: на капитал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306 830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Наш бюджет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Пополнение сверх резерва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Наш бюджет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Месяц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Выручка, ₸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На капитал, ₸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Свободные деньги до распределений, ₸</w:t>
            </w:r>
          </w:p>
        </w:tc>
      </w:tr>
      <w:tr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89 760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4 666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204 666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115 406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26 478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231 144</w:t>
            </w:r>
          </w:p>
        </w:tc>
      </w:tr>
      <w:tr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128 229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37 384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268 528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128 229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37 384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305 912</w:t>
            </w:r>
          </w:p>
        </w:tc>
      </w:tr>
      <w:tr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128 229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37 384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343 296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128 229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37 384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380 680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Месяц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Выручка, ₸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На капитал, ₸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Свободные деньги до распределений, ₸</w:t>
            </w:r>
          </w:p>
        </w:tc>
      </w:tr>
      <w:tr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128 229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37 384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418 064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128 229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37 384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455 448</w:t>
            </w:r>
          </w:p>
        </w:tc>
      </w:tr>
      <w:tr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128 229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37 384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492 832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89 760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4 666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497 498</w:t>
            </w:r>
          </w:p>
        </w:tc>
      </w:tr>
      <w:tr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11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89 760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4 666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502 164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89 760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4 666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506 830</w:t>
            </w:r>
          </w:p>
        </w:tc>
      </w:tr>
    </w:tbl>
    <w:p/>
    <w:p>
      <w:pPr>
        <w:keepNext/>
        <w:spacing w:before="280"/>
      </w:pPr>
      <w:r>
        <w:rPr>
          <w:rFonts w:ascii="Arial" w:hAnsi="Arial"/>
          <w:b/>
          <w:sz w:val="28"/>
        </w:rPr>
        <w:t>Копицентр, Алматы</w:t>
      </w:r>
    </w:p>
    <w:p>
      <w:pPr>
        <w:spacing w:after="120"/>
      </w:pPr>
      <w:r>
        <w:rPr>
          <w:rFonts w:ascii="Arial" w:hAnsi="Arial"/>
          <w:b w:val="0"/>
        </w:rPr>
        <w:t>Аренда 150 000; ресурсы 25 000; учет 20 000; реклама 20 000; ремонт/замена 30 000; прочие 10 000; ИП 21 675. Переменные 35% выручки: бумага, тонер, товары. Владелец 168 часов, труд 300 000, наемных нет. Старт: покупка 2 млн, подготовка 200 000, запас 300 000, депозит 300 000, восстановление 200 000, резерв 1 млн. Подготовка: труд 100 000, аренда 50 000, настройка 50 000.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Показатель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Сумма, ₸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Статус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Полный вход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4 000 000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Наш бюджет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Нормальная выручка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700 000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Наш бюджет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До труда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150 675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Наш бюджет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Труд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300 000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Наш бюджет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 капитал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−149 325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Наш бюджет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Год 1: выручка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7 490 000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Наш бюджет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Год 1: на капитал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−2 347 455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Наш бюджет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Пополнение сверх резерва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1 347 455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Наш бюджет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Месяц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Выручка, ₸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На капитал, ₸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Свободные деньги до распределений, ₸</w:t>
            </w:r>
          </w:p>
        </w:tc>
      </w:tr>
      <w:tr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490 000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−277 530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722 470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630 000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−192 060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530 410</w:t>
            </w:r>
          </w:p>
        </w:tc>
      </w:tr>
      <w:tr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700 000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−149 325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381 085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700 000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−149 325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231 760</w:t>
            </w:r>
          </w:p>
        </w:tc>
      </w:tr>
      <w:tr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700 000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−149 325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82 435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700 000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−149 325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−66 890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Месяц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Выручка, ₸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На капитал, ₸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Свободные деньги до распределений, ₸</w:t>
            </w:r>
          </w:p>
        </w:tc>
      </w:tr>
      <w:tr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700 000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−149 325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−216 215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700 000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−149 325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−365 540</w:t>
            </w:r>
          </w:p>
        </w:tc>
      </w:tr>
      <w:tr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700 000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−149 325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−514 865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490 000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−277 530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−792 395</w:t>
            </w:r>
          </w:p>
        </w:tc>
      </w:tr>
      <w:tr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11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490 000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−277 530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−1 069 925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490 000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−277 530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−1 347 455</w:t>
            </w:r>
          </w:p>
        </w:tc>
      </w:tr>
    </w:tbl>
    <w:p/>
    <w:p>
      <w:pPr>
        <w:keepNext/>
        <w:spacing w:before="280"/>
      </w:pPr>
      <w:r>
        <w:rPr>
          <w:rFonts w:ascii="Arial" w:hAnsi="Arial"/>
          <w:b/>
          <w:sz w:val="28"/>
        </w:rPr>
        <w:t>Цветочный, Актобе</w:t>
      </w:r>
    </w:p>
    <w:p>
      <w:pPr>
        <w:spacing w:after="120"/>
      </w:pPr>
      <w:r>
        <w:rPr>
          <w:rFonts w:ascii="Arial" w:hAnsi="Arial"/>
          <w:b w:val="0"/>
        </w:rPr>
        <w:t>Календарь: передача в январе (месяц 1 – 60%); пики – февраль и март (первый год 120% и 150%, следующие годы по 150%); слабые месяцы – октябрь–декабрь по 70%. Год 1 – 11,4 обычной выручки, следующие – 12,1.</w:t>
      </w:r>
    </w:p>
    <w:p>
      <w:pPr>
        <w:spacing w:after="120"/>
      </w:pPr>
      <w:r>
        <w:rPr>
          <w:rFonts w:ascii="Arial" w:hAnsi="Arial"/>
          <w:b w:val="0"/>
        </w:rPr>
        <w:t>Два флориста 666 000; аренда 250 000; ресурсы 80 000; реклама 80 000; учет 30 000; ремонт/замена 30 000; ИП 21 675. Переменные 50% выручки: цветы, упаковка, списания. Владелец 180 часов, труд 300 000. К цене 16 или 20 млн добавлены 200 000 подготовки, 1 млн запаса,500 000 депозита, 2 млн резерва; итоги 19,7 или 23,7 млн. Запас отдельно только если не включен в согласованную сделку. Подготовка: труд 100 000, настройка/оформление 100 000; передача неполный месяц, штат оплачивается с первого рабочего месяца.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Показатель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Сумма, ₸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Статус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Полный вход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23 700 000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Наш бюджет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Нормальная выручка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4 000 000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Наш бюджет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До труда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684 325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Наш бюджет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Труд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300 000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Наш бюджет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 капитал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384 325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Наш бюджет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Год 1: выручка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45 600 000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Наш бюджет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Год 1: на капитал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3 506 700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Наш бюджет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Пополнение сверх резерва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Наш бюджет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Месяц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Выручка, ₸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На капитал, ₸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Свободные деньги до распределений, ₸</w:t>
            </w:r>
          </w:p>
        </w:tc>
      </w:tr>
      <w:tr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2 400 000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−352 475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1 647 525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4 800 000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752 725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2 400 250</w:t>
            </w:r>
          </w:p>
        </w:tc>
      </w:tr>
      <w:tr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6 000 000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1 305 325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3 705 575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4 000 000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384 325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4 089 900</w:t>
            </w:r>
          </w:p>
        </w:tc>
      </w:tr>
      <w:tr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4 000 000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384 325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4 474 225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4 000 000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384 325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4 858 550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Месяц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Выручка, ₸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На капитал, ₸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Свободные деньги до распределений, ₸</w:t>
            </w:r>
          </w:p>
        </w:tc>
      </w:tr>
      <w:tr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4 000 000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384 325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5 242 875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4 000 000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384 325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5 627 200</w:t>
            </w:r>
          </w:p>
        </w:tc>
      </w:tr>
      <w:tr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4 000 000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384 325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6 011 525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2 800 000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−168 275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5 843 250</w:t>
            </w:r>
          </w:p>
        </w:tc>
      </w:tr>
      <w:tr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11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2 800 000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−168 275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5 674 975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2 800 000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−168 275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5 506 700</w:t>
            </w:r>
          </w:p>
        </w:tc>
      </w:tr>
    </w:tbl>
    <w:p/>
    <w:p>
      <w:pPr>
        <w:keepNext/>
        <w:spacing w:before="280"/>
      </w:pPr>
      <w:r>
        <w:rPr>
          <w:rFonts w:ascii="Arial" w:hAnsi="Arial"/>
          <w:b/>
          <w:sz w:val="28"/>
        </w:rPr>
        <w:t>Предел цены и риски</w:t>
      </w:r>
    </w:p>
    <w:p>
      <w:pPr>
        <w:spacing w:after="120"/>
      </w:pPr>
      <w:r>
        <w:rPr>
          <w:rFonts w:ascii="Arial" w:hAnsi="Arial"/>
          <w:b w:val="0"/>
        </w:rPr>
        <w:t>Для цели возврата за 36 рабочих месяцев поток водомата 982 238 минус дополнительные 350 000 дает 632 238 на покупку. Цветочный 12 893 400 минус 3 700 000 дает 9 193 400. Это предел цены для покупателя с такой целью. В базе при запрашиваемых ценах возврат с подготовкой водомата 68 месяцев; цветочного 52/63 при цене 16/20 млн. У копицентра поток после труда отрицателен.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Стресс месяца после труда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Водомат, ₸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Копицентр, ₸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Цветочный, ₸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Объем−30%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4 666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−277 530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−168 275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Переменные+20%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34 306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−198 325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−15 675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Налог резервируется ежемесячно, кредит 0, деньги собственные. Отрицательный остаток требует отдельного источника пополнения. Ремонт и замена уже в постоянных расходах; второй резерв на те же покупки не вычитается. Сезонность, разгон и рост пенсионных взносов в календаре; остаточная стоимость имущества не добавлена.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Реестр документов сделки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Проверка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Что получить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Результат и ответственный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Выручка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Касса, наличные, эквайринг за одинаковые месяцы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Расходы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Закупки, аренда, люди, налог, сервис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Имущество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Серийные номера, право продавца, тест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Товар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Инвентаризация, закупочная цена, срок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Помещение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Условия продолжения работы покупателя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Обязательства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Долги, авансы, сертификаты, заказы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Передача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Договор, акты, сроки, доступы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Укажите согласованную цену и предмет покупки до перечисления денег. Для активов и доли юридического лица проверяют разный состав прав и обязательств. Статус ИП связан с физическим лицом; поле «100%» на площадке расшифруйте перечнем передаваемых объектов.</w:t>
      </w:r>
    </w:p>
    <w:sectPr w:rsidR="00FC693F" w:rsidRPr="0006063C" w:rsidSect="00034616">
      <w:headerReference w:type="default" r:id="rId9"/>
      <w:pgSz w:w="12240" w:h="15840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 w:val="0"/>
        <w:color w:val="5D6A62"/>
        <w:sz w:val="16"/>
      </w:rPr>
      <w:t>Образец бизнес-проекта · «Бизнес Проект» · www.biz-plan.kz · +7 (702) 286-58-26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